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B" w:rsidRDefault="00AF4D8A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2MP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FullHD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INFRARED SPEED DOME KAMERA TEKNIK SARTNAMESİ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, ½.8”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1920(H)x1080(V) toplam piksel değerini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1920x1080 (1080p) çözünürlükte en az 25fps (gerçek zamanlı) görüntü verebilmelidir.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lens ar</w:t>
      </w:r>
      <w:r w:rsidR="00BB7B12">
        <w:rPr>
          <w:rFonts w:ascii="Calibri" w:eastAsia="Calibri" w:hAnsi="Calibri" w:cs="Calibri"/>
        </w:rPr>
        <w:t xml:space="preserve">alığı, yaklaşık olarak </w:t>
      </w:r>
      <w:proofErr w:type="gramStart"/>
      <w:r w:rsidR="00BB7B12">
        <w:rPr>
          <w:rFonts w:ascii="Calibri" w:eastAsia="Calibri" w:hAnsi="Calibri" w:cs="Calibri"/>
        </w:rPr>
        <w:t>4.3</w:t>
      </w:r>
      <w:proofErr w:type="gramEnd"/>
      <w:r w:rsidR="00BB7B12">
        <w:rPr>
          <w:rFonts w:ascii="Calibri" w:eastAsia="Calibri" w:hAnsi="Calibri" w:cs="Calibri"/>
        </w:rPr>
        <w:t xml:space="preserve"> – 94</w:t>
      </w:r>
      <w:r>
        <w:rPr>
          <w:rFonts w:ascii="Calibri" w:eastAsia="Calibri" w:hAnsi="Calibri" w:cs="Calibri"/>
        </w:rPr>
        <w:t xml:space="preserve"> mm olmalıdır. </w:t>
      </w:r>
    </w:p>
    <w:p w:rsidR="00AC021B" w:rsidRDefault="00BB7B12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2</w:t>
      </w:r>
      <w:r w:rsidR="00AF4D8A">
        <w:rPr>
          <w:rFonts w:ascii="Calibri" w:eastAsia="Calibri" w:hAnsi="Calibri" w:cs="Calibri"/>
        </w:rPr>
        <w:t xml:space="preserve">0x optik ve 16x dijital </w:t>
      </w:r>
      <w:proofErr w:type="spellStart"/>
      <w:r w:rsidR="00AF4D8A">
        <w:rPr>
          <w:rFonts w:ascii="Calibri" w:eastAsia="Calibri" w:hAnsi="Calibri" w:cs="Calibri"/>
        </w:rPr>
        <w:t>zoom</w:t>
      </w:r>
      <w:proofErr w:type="spellEnd"/>
      <w:r w:rsidR="00AF4D8A">
        <w:rPr>
          <w:rFonts w:ascii="Calibri" w:eastAsia="Calibri" w:hAnsi="Calibri" w:cs="Calibri"/>
        </w:rPr>
        <w:t xml:space="preserve"> kabiliyetine sahip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minimum aydınlatma değerleri; 0.05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renkli,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yaklaşık 150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) 1/1s - </w:t>
      </w:r>
      <w:r w:rsidR="00BB7B12">
        <w:rPr>
          <w:rFonts w:ascii="Calibri" w:eastAsia="Calibri" w:hAnsi="Calibri" w:cs="Calibri"/>
        </w:rPr>
        <w:t>1/3</w:t>
      </w:r>
      <w:r>
        <w:rPr>
          <w:rFonts w:ascii="Calibri" w:eastAsia="Calibri" w:hAnsi="Calibri" w:cs="Calibri"/>
        </w:rPr>
        <w:t>0,000s arasında otomatik ayarlanabilmelidir.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300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BB7B12" w:rsidRDefault="00BB7B12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; 8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Patrol</w:t>
      </w:r>
      <w:proofErr w:type="spellEnd"/>
      <w:r>
        <w:rPr>
          <w:rFonts w:ascii="Calibri" w:eastAsia="Calibri" w:hAnsi="Calibri" w:cs="Calibri"/>
        </w:rPr>
        <w:t xml:space="preserve"> oluşturabilmeli ve içerisinde 32 </w:t>
      </w:r>
      <w:proofErr w:type="spellStart"/>
      <w:r>
        <w:rPr>
          <w:rFonts w:ascii="Calibri" w:eastAsia="Calibri" w:hAnsi="Calibri" w:cs="Calibri"/>
        </w:rPr>
        <w:t>preseti</w:t>
      </w:r>
      <w:proofErr w:type="spellEnd"/>
      <w:r>
        <w:rPr>
          <w:rFonts w:ascii="Calibri" w:eastAsia="Calibri" w:hAnsi="Calibri" w:cs="Calibri"/>
        </w:rPr>
        <w:t xml:space="preserve"> programlayabilmelidir.</w:t>
      </w:r>
    </w:p>
    <w:p w:rsidR="00BB7B12" w:rsidRPr="00BB7B12" w:rsidRDefault="00BB7B12" w:rsidP="00BB7B12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4 </w:t>
      </w:r>
      <w:proofErr w:type="spellStart"/>
      <w:r>
        <w:rPr>
          <w:rFonts w:ascii="Calibri" w:eastAsia="Calibri" w:hAnsi="Calibri" w:cs="Calibri"/>
        </w:rPr>
        <w:t>Pattern</w:t>
      </w:r>
      <w:proofErr w:type="spellEnd"/>
      <w:r>
        <w:rPr>
          <w:rFonts w:ascii="Calibri" w:eastAsia="Calibri" w:hAnsi="Calibri" w:cs="Calibri"/>
        </w:rPr>
        <w:t xml:space="preserve"> bölgesi tanımlayabilmeli ve içerisine 10 dakika kayıt yapabilmelidir.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WDR gibi özellikler olmalıdır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</w:t>
      </w:r>
      <w:r>
        <w:rPr>
          <w:rFonts w:ascii="Calibri" w:eastAsia="Calibri" w:hAnsi="Calibri" w:cs="Calibri"/>
          <w:color w:val="000000"/>
          <w:shd w:val="clear" w:color="auto" w:fill="FFFFFF"/>
        </w:rPr>
        <w:t>IPv4/IPv6, H</w:t>
      </w:r>
      <w:bookmarkStart w:id="0" w:name="_GoBack"/>
      <w:bookmarkEnd w:id="0"/>
      <w:r>
        <w:rPr>
          <w:rFonts w:ascii="Calibri" w:eastAsia="Calibri" w:hAnsi="Calibri" w:cs="Calibri"/>
          <w:color w:val="000000"/>
          <w:shd w:val="clear" w:color="auto" w:fill="FFFFFF"/>
        </w:rPr>
        <w:t xml:space="preserve">TTP, HTTPS, 802.1x,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Qos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FTP, SMTP,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UPnP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SNMP, DNS, DDNS, NTP, RTSP, RTP, TCP, UDP, IGMP, ICMP, DHCP,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PPPoE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gibi </w:t>
      </w:r>
      <w:r>
        <w:rPr>
          <w:rFonts w:ascii="Calibri" w:eastAsia="Calibri" w:hAnsi="Calibri" w:cs="Calibri"/>
        </w:rPr>
        <w:t>protokolleri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ağına 10baseT Ethernet veya 100baseTX </w:t>
      </w:r>
      <w:proofErr w:type="spellStart"/>
      <w:r>
        <w:rPr>
          <w:rFonts w:ascii="Calibri" w:eastAsia="Calibri" w:hAnsi="Calibri" w:cs="Calibri"/>
        </w:rPr>
        <w:t>Fast</w:t>
      </w:r>
      <w:proofErr w:type="spellEnd"/>
      <w:r>
        <w:rPr>
          <w:rFonts w:ascii="Calibri" w:eastAsia="Calibri" w:hAnsi="Calibri" w:cs="Calibri"/>
        </w:rPr>
        <w:t xml:space="preserve"> Ethernet protokolünü kullanarak standart RJ-45 soketler ile bağlanmalıdır.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desteklemelidir. Değerler en az 32kbps – 16Mbps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canlı görüntüleri network ve web üzerinden paylaşımlı kullanıcılar ile çoklu eşzamanlı izlenebilmelidir.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ONVIF üyesi olmalıdır. ONVIF desteği ile birlikte PSIA, CGI destekleri de kamerada bulunmalıdır. </w:t>
      </w:r>
    </w:p>
    <w:sectPr w:rsidR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F9C"/>
    <w:multiLevelType w:val="multilevel"/>
    <w:tmpl w:val="B85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AC021B"/>
    <w:rsid w:val="00AF4D8A"/>
    <w:rsid w:val="00B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2018-08-27T13:20:00Z</dcterms:created>
  <dcterms:modified xsi:type="dcterms:W3CDTF">2018-08-27T13:20:00Z</dcterms:modified>
</cp:coreProperties>
</file>